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/>
          <w:sz w:val="32"/>
          <w:szCs w:val="24"/>
        </w:rPr>
        <w:t>附件2</w:t>
      </w:r>
      <w:bookmarkStart w:id="0" w:name="_GoBack"/>
      <w:bookmarkEnd w:id="0"/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江西省品牌建设促进会评审专家推荐条件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Lines="0" w:afterLines="0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一、积极宣传、贯彻国家有关质量法律、法规和品牌发展的政策、措施，自愿从事江西名牌产品、江西精品、企业品牌价值等评审工作，以及产品质量提升、品牌建设调研工作。</w:t>
      </w:r>
    </w:p>
    <w:p>
      <w:pPr>
        <w:spacing w:beforeLines="0" w:afterLines="0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二、具备本科以上学历或高级以上职称，在本行业、系统内具有较高的专业水平，年龄在65周岁以下，身体健康。</w:t>
      </w:r>
    </w:p>
    <w:p>
      <w:pPr>
        <w:spacing w:beforeLines="0" w:afterLines="0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三、熟悉相关行业发展及产品市场情况、行业内主要企业管理水平、产品质量状况、产品执行标准、企业文化、品牌发展情况等。</w:t>
      </w:r>
    </w:p>
    <w:p>
      <w:pPr>
        <w:spacing w:beforeLines="0" w:afterLines="0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四、具有管理岗位的工作经历，熟悉本行业国内外最新管理现状和动态；或具备质量工程师、首席质量官、首席品牌官、品牌设计师、品牌管理资深专家、注册管理</w:t>
      </w:r>
      <w:r>
        <w:rPr>
          <w:rFonts w:hint="eastAsia" w:ascii="仿宋" w:hAnsi="仿宋" w:eastAsia="仿宋"/>
          <w:color w:val="000000"/>
          <w:kern w:val="0"/>
          <w:sz w:val="32"/>
          <w:szCs w:val="24"/>
        </w:rPr>
        <w:t>体系审核员、</w:t>
      </w:r>
      <w:r>
        <w:rPr>
          <w:rFonts w:hint="eastAsia" w:ascii="仿宋" w:hAnsi="仿宋" w:eastAsia="仿宋"/>
          <w:sz w:val="32"/>
          <w:szCs w:val="24"/>
        </w:rPr>
        <w:t>全国工业产品生产许可证注册审查员等资格之一，且资格在有效期内，未被暂扣或吊销；或参加过体系评审、成果评估、项目鉴定或省级及以上的质量管理专题、品牌价值评价活动或省级及以上科技课题。</w:t>
      </w:r>
    </w:p>
    <w:p>
      <w:pPr>
        <w:spacing w:beforeLines="0" w:afterLines="0"/>
        <w:ind w:firstLine="640" w:firstLineChars="200"/>
      </w:pPr>
      <w:r>
        <w:rPr>
          <w:rFonts w:hint="eastAsia" w:ascii="仿宋" w:hAnsi="仿宋" w:eastAsia="仿宋"/>
          <w:sz w:val="32"/>
          <w:szCs w:val="24"/>
        </w:rPr>
        <w:t>五、廉洁自律，服从安排，认真履行职责，恪守职业道德，严格按照程序参与江西名牌产品、江西精品、企业品牌价值的行业评审和现场评审工作。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mVlM2M2NGViNGJlZjAwYWI4YzRiYjYzNzRhYjMifQ=="/>
  </w:docVars>
  <w:rsids>
    <w:rsidRoot w:val="00172A27"/>
    <w:rsid w:val="34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character" w:styleId="5">
    <w:name w:val="page number"/>
    <w:basedOn w:val="4"/>
    <w:unhideWhenUsed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正道君</cp:lastModifiedBy>
  <dcterms:modified xsi:type="dcterms:W3CDTF">2022-09-07T03:57:17Z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3909DEE902E44ACF8F26E1B14F92E0AA</vt:lpwstr>
  </property>
</Properties>
</file>